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F7C" w:rsidRPr="00886475" w:rsidRDefault="00B211FD" w:rsidP="00F6270D">
      <w:pPr>
        <w:pStyle w:val="Titre"/>
        <w:jc w:val="both"/>
        <w:rPr>
          <w:sz w:val="44"/>
        </w:rPr>
      </w:pPr>
      <w:r>
        <w:rPr>
          <w:sz w:val="44"/>
        </w:rPr>
        <w:t>Account 7</w:t>
      </w:r>
    </w:p>
    <w:p w:rsidR="00EE63C2" w:rsidRPr="00CA2262" w:rsidRDefault="00F80DC2" w:rsidP="00F6270D">
      <w:pPr>
        <w:pStyle w:val="Titre1"/>
        <w:jc w:val="both"/>
      </w:pPr>
      <w:r w:rsidRPr="00CA2262">
        <w:t>Objectifs</w:t>
      </w:r>
    </w:p>
    <w:p w:rsidR="00CF4FEC" w:rsidRPr="00CA2262" w:rsidRDefault="00CF4FEC" w:rsidP="00F6270D">
      <w:pPr>
        <w:jc w:val="both"/>
      </w:pPr>
    </w:p>
    <w:p w:rsidR="00CD1808" w:rsidRPr="00CA2262" w:rsidRDefault="00B23F7C" w:rsidP="00C764E8">
      <w:pPr>
        <w:jc w:val="both"/>
      </w:pPr>
      <w:r w:rsidRPr="00CA2262">
        <w:tab/>
      </w:r>
      <w:r w:rsidR="006A7B18">
        <w:t>Prendre le temps de renforcer la motivation au sein de l’équipe</w:t>
      </w:r>
    </w:p>
    <w:p w:rsidR="003C4D03" w:rsidRPr="00CA2262" w:rsidRDefault="00B23F7C" w:rsidP="003C4D03">
      <w:pPr>
        <w:pStyle w:val="Titre1"/>
        <w:jc w:val="both"/>
      </w:pPr>
      <w:r w:rsidRPr="00CA2262">
        <w:t>Res</w:t>
      </w:r>
      <w:r w:rsidR="00F80DC2" w:rsidRPr="00CA2262">
        <w:t>s</w:t>
      </w:r>
      <w:r w:rsidRPr="00CA2262">
        <w:t>ources</w:t>
      </w:r>
    </w:p>
    <w:p w:rsidR="003C4D03" w:rsidRPr="00CA2262" w:rsidRDefault="003C4D03" w:rsidP="003C4D03">
      <w:pPr>
        <w:spacing w:after="0"/>
      </w:pPr>
    </w:p>
    <w:p w:rsidR="00CD1808" w:rsidRDefault="00B23F7C" w:rsidP="00C764E8">
      <w:pPr>
        <w:spacing w:after="0"/>
        <w:jc w:val="both"/>
      </w:pPr>
      <w:r w:rsidRPr="00CA2262">
        <w:tab/>
      </w:r>
      <w:r w:rsidR="006A7B18">
        <w:t>Camera</w:t>
      </w:r>
    </w:p>
    <w:p w:rsidR="00C764E8" w:rsidRDefault="00C764E8" w:rsidP="00C764E8">
      <w:pPr>
        <w:spacing w:after="0"/>
        <w:jc w:val="both"/>
      </w:pPr>
      <w:r>
        <w:tab/>
      </w:r>
      <w:r w:rsidR="006A7B18">
        <w:t>Logiciel Power Director</w:t>
      </w:r>
    </w:p>
    <w:p w:rsidR="00C8485C" w:rsidRDefault="006A7B18" w:rsidP="00C764E8">
      <w:pPr>
        <w:spacing w:after="0"/>
        <w:jc w:val="both"/>
      </w:pPr>
      <w:r>
        <w:tab/>
        <w:t>Ecriture du rapport</w:t>
      </w:r>
    </w:p>
    <w:p w:rsidR="00EF0FD6" w:rsidRDefault="00C8485C" w:rsidP="00C764E8">
      <w:pPr>
        <w:spacing w:after="0"/>
        <w:jc w:val="both"/>
      </w:pPr>
      <w:r>
        <w:tab/>
        <w:t>Vidéo en anglais du CV de Barney Stinson</w:t>
      </w:r>
      <w:r w:rsidR="00EF0FD6">
        <w:tab/>
      </w:r>
    </w:p>
    <w:p w:rsidR="00C8485C" w:rsidRDefault="00C8485C" w:rsidP="00C764E8">
      <w:pPr>
        <w:spacing w:after="0"/>
        <w:jc w:val="both"/>
      </w:pPr>
      <w:r>
        <w:tab/>
        <w:t>Blind test</w:t>
      </w:r>
    </w:p>
    <w:p w:rsidR="002A710D" w:rsidRPr="00CA2262" w:rsidRDefault="002A710D" w:rsidP="00C764E8">
      <w:pPr>
        <w:spacing w:after="0"/>
        <w:jc w:val="both"/>
      </w:pPr>
      <w:r>
        <w:tab/>
        <w:t>Drive</w:t>
      </w:r>
    </w:p>
    <w:p w:rsidR="00C764E8" w:rsidRDefault="00B23F7C" w:rsidP="00EF0FD6">
      <w:pPr>
        <w:pStyle w:val="Titre1"/>
        <w:jc w:val="both"/>
      </w:pPr>
      <w:r w:rsidRPr="00CA2262">
        <w:t>Activit</w:t>
      </w:r>
      <w:r w:rsidR="00F80DC2" w:rsidRPr="00CA2262">
        <w:t>és</w:t>
      </w:r>
    </w:p>
    <w:p w:rsidR="006A7B18" w:rsidRPr="006A7B18" w:rsidRDefault="006A7B18" w:rsidP="006A7B18"/>
    <w:p w:rsidR="002A710D" w:rsidRDefault="00C764E8" w:rsidP="002A710D">
      <w:pPr>
        <w:jc w:val="both"/>
      </w:pPr>
      <w:r>
        <w:tab/>
      </w:r>
      <w:r w:rsidR="006A7B18">
        <w:t>Nous sommes actuellement dans la phase d’écriture du rapport en anglais. Pour cela, nous nous sommes concertés sur notre méthodologie pour l’écrire en nous posant les questions suivantes : Qui se sent à l’aise pour écrire directement en anglais ? Comment répartir la charge de travail ? Qui relis qui et quand ? , etc. Cette démarche nous permet de nous sentir plus à l’aise dans une tâche plutôt difficile et peu attrayante.</w:t>
      </w:r>
      <w:r w:rsidR="002A710D">
        <w:tab/>
      </w:r>
    </w:p>
    <w:p w:rsidR="00C764E8" w:rsidRDefault="002A710D" w:rsidP="002A710D">
      <w:pPr>
        <w:ind w:firstLine="708"/>
        <w:jc w:val="both"/>
      </w:pPr>
      <w:r>
        <w:t xml:space="preserve"> Nous avons alors choisi d’écrire le rapport directement sur Drive, ainsi chacun peut demander de l’aide à son correcteur lorsqu’il est bloqué, souhaite une relecture ou une aide pour améliorer sa formulation. Ainsi chaque partie est connue d’au moins deux membres, ce qui aidera lors de sa mise en commun. De plus, cette méthode est rapide car elle peut être utilisée hors des plages horaires dédiées au projet, ce qui nous arrange.</w:t>
      </w:r>
    </w:p>
    <w:p w:rsidR="0042496B" w:rsidRPr="00BF0041" w:rsidRDefault="00A41970" w:rsidP="00C764E8">
      <w:pPr>
        <w:jc w:val="both"/>
      </w:pPr>
      <w:r>
        <w:tab/>
        <w:t xml:space="preserve">Nous avons </w:t>
      </w:r>
      <w:r w:rsidR="006A7B18">
        <w:t>continué de suivre nos objectifs personnels à court terme grâce à notre carnet</w:t>
      </w:r>
      <w:r w:rsidR="00BF0041">
        <w:t>.</w:t>
      </w:r>
    </w:p>
    <w:p w:rsidR="00BF0041" w:rsidRDefault="00841FD2" w:rsidP="006A7B18">
      <w:pPr>
        <w:pStyle w:val="Sansinterligne"/>
      </w:pPr>
      <w:r>
        <w:tab/>
      </w:r>
      <w:r w:rsidR="00C8485C">
        <w:t>Comme nous nous inquiétons sur l’avancée du projet et sur l’écriture du rapport, nous avons beaucoup travaillé sur le team building</w:t>
      </w:r>
      <w:r w:rsidR="002A710D">
        <w:t xml:space="preserve"> pour nous donner plus d’élan</w:t>
      </w:r>
      <w:r w:rsidR="00C8485C">
        <w:t>. Pour cela, nous avons participé en équipe au Blind test, pour passer du bon temps ensemble, en dehors des séances de travail et nous sentir intégré dans l’équipe</w:t>
      </w:r>
      <w:r w:rsidR="002A710D">
        <w:t xml:space="preserve"> autour d’un centre d’intérêt commun : la musique.</w:t>
      </w:r>
    </w:p>
    <w:p w:rsidR="002A710D" w:rsidRDefault="00C8485C" w:rsidP="006A7B18">
      <w:pPr>
        <w:pStyle w:val="Sansinterligne"/>
      </w:pPr>
      <w:r>
        <w:tab/>
      </w:r>
    </w:p>
    <w:p w:rsidR="00C8485C" w:rsidRDefault="00C8485C" w:rsidP="006B1EF0">
      <w:pPr>
        <w:pStyle w:val="Sansinterligne"/>
        <w:ind w:firstLine="708"/>
      </w:pPr>
      <w:r>
        <w:t xml:space="preserve">Pour renforcer notre motivation, nous allons participer au concours « mon incroyable projet », organisé par le JT. Nous avons alors choisi de tourner une vidéo inspirée du CV mégalomane de Barney Stinson dans la série </w:t>
      </w:r>
      <w:r w:rsidRPr="00C8485C">
        <w:rPr>
          <w:u w:val="single"/>
        </w:rPr>
        <w:t>How I met your mother</w:t>
      </w:r>
      <w:r>
        <w:t>. Nous en avons profité pour faire de la compréhension orale en anglais et avons traduit en français ses propos</w:t>
      </w:r>
      <w:r w:rsidR="002A710D">
        <w:t>. Nous avons alors tourné en français. Cette vidéo nous a aussi formés en auto-apprentissage sur le montage vidéo.</w:t>
      </w:r>
    </w:p>
    <w:p w:rsidR="00C8485C" w:rsidRDefault="00C8485C" w:rsidP="006A7B18">
      <w:pPr>
        <w:pStyle w:val="Sansinterligne"/>
      </w:pPr>
    </w:p>
    <w:p w:rsidR="00EC037B" w:rsidRPr="00C764E8" w:rsidRDefault="00EF0FD6" w:rsidP="002A710D">
      <w:pPr>
        <w:jc w:val="both"/>
      </w:pPr>
      <w:r>
        <w:tab/>
      </w:r>
    </w:p>
    <w:p w:rsidR="00B23F7C" w:rsidRPr="00CA2262" w:rsidRDefault="00B23F7C" w:rsidP="00F6270D">
      <w:pPr>
        <w:pStyle w:val="Titre1"/>
        <w:jc w:val="both"/>
      </w:pPr>
      <w:r w:rsidRPr="00CA2262">
        <w:lastRenderedPageBreak/>
        <w:t>Evaluation</w:t>
      </w:r>
      <w:r w:rsidR="00EC037B">
        <w:t xml:space="preserve"> </w:t>
      </w:r>
    </w:p>
    <w:p w:rsidR="00F73BE0" w:rsidRDefault="00F73BE0" w:rsidP="00F13B7D">
      <w:pPr>
        <w:jc w:val="both"/>
      </w:pPr>
    </w:p>
    <w:p w:rsidR="006B1EF0" w:rsidRDefault="001C5BF1" w:rsidP="00F13B7D">
      <w:pPr>
        <w:jc w:val="both"/>
      </w:pPr>
      <w:r>
        <w:tab/>
        <w:t>Nous souhaitions faire de temps en temps des rapports vidéo, nous avons pu grâce à la vidéo « un incroyable projet » nous familiariser avec le processus pour faire une vidéo. Nous allons pouvoir alors combiner l’anglais et la vidéo pour travailler l’oral.</w:t>
      </w:r>
    </w:p>
    <w:p w:rsidR="001C5BF1" w:rsidRDefault="001C5BF1" w:rsidP="00F13B7D">
      <w:pPr>
        <w:jc w:val="both"/>
      </w:pPr>
      <w:r>
        <w:tab/>
        <w:t>Nous sommes moins inquiets sur la rédaction du rapport grâce à la mise en place d’un suivi personnel de l’avancée de chacun par un autre membre du groupe.</w:t>
      </w:r>
    </w:p>
    <w:p w:rsidR="003664CC" w:rsidRDefault="00F13B7D" w:rsidP="0042496B">
      <w:pPr>
        <w:jc w:val="both"/>
      </w:pPr>
      <w:r>
        <w:tab/>
      </w:r>
    </w:p>
    <w:p w:rsidR="00A41970" w:rsidRDefault="00B23F7C" w:rsidP="00A41970">
      <w:pPr>
        <w:pStyle w:val="Titre1"/>
        <w:jc w:val="both"/>
      </w:pPr>
      <w:r w:rsidRPr="00CA2262">
        <w:t>Conclusion</w:t>
      </w:r>
    </w:p>
    <w:p w:rsidR="00F73BE0" w:rsidRDefault="00F73BE0" w:rsidP="0048506D">
      <w:pPr>
        <w:ind w:firstLine="708"/>
      </w:pPr>
    </w:p>
    <w:p w:rsidR="00F13B7D" w:rsidRDefault="00F13B7D" w:rsidP="00F13B7D">
      <w:pPr>
        <w:ind w:firstLine="708"/>
        <w:jc w:val="both"/>
      </w:pPr>
      <w:r>
        <w:t>Malgré des inquiétudes concernant le projet et notre avancement, nous avons mis en place des moyens pour travailler ensemble à l’écriture du rapport et à notre apprentissage en anglais ; et aussi pour maintenir la motivation au sein du groupe. Nos objectifs personnels guident l’organisation du groupe.</w:t>
      </w:r>
    </w:p>
    <w:p w:rsidR="00F13B7D" w:rsidRDefault="00F13B7D" w:rsidP="00F13B7D">
      <w:pPr>
        <w:pStyle w:val="Sansinterligne"/>
      </w:pPr>
      <w:r>
        <w:tab/>
        <w:t>Nous avons constaté que nous apprenons mieux l’anglais lorsqu’on le fait en s’amusant, lors des séances de team building, c’est-à-dire pendant les mini-soutenances, la compréhension de vidéo.</w:t>
      </w:r>
    </w:p>
    <w:p w:rsidR="00F13B7D" w:rsidRDefault="00F13B7D" w:rsidP="00F13B7D">
      <w:pPr>
        <w:pStyle w:val="Sansinterligne"/>
      </w:pPr>
      <w:r>
        <w:tab/>
        <w:t>Cependant, si on améliore les conditions de travail pour l’écriture de rapport, il se fait avec moins d’appréhension et nous permet d’acquérir du vocabulaire et des expressions nouvelles et liées au milieu professionnel.</w:t>
      </w:r>
    </w:p>
    <w:p w:rsidR="0048506D" w:rsidRDefault="0048506D" w:rsidP="0048506D">
      <w:pPr>
        <w:ind w:firstLine="708"/>
      </w:pPr>
    </w:p>
    <w:p w:rsidR="00FB055B" w:rsidRDefault="00FB055B" w:rsidP="00FB055B">
      <w:pPr>
        <w:pStyle w:val="Titre1"/>
        <w:jc w:val="both"/>
      </w:pPr>
      <w:r w:rsidRPr="00B26BAD">
        <w:t xml:space="preserve">Parties personnelles </w:t>
      </w:r>
    </w:p>
    <w:p w:rsidR="00A41970" w:rsidRPr="00A41970" w:rsidRDefault="00A41970" w:rsidP="00A41970"/>
    <w:p w:rsidR="00730B96" w:rsidRPr="00F02C1B" w:rsidRDefault="00404288" w:rsidP="00730B96">
      <w:pPr>
        <w:spacing w:after="0"/>
        <w:jc w:val="both"/>
        <w:rPr>
          <w:u w:val="single"/>
        </w:rPr>
      </w:pPr>
      <w:r>
        <w:rPr>
          <w:u w:val="single"/>
        </w:rPr>
        <w:t>Erwan</w:t>
      </w:r>
    </w:p>
    <w:p w:rsidR="00730B96" w:rsidRDefault="00730B96" w:rsidP="00730B96">
      <w:pPr>
        <w:spacing w:after="0"/>
        <w:jc w:val="both"/>
      </w:pPr>
    </w:p>
    <w:p w:rsidR="00404288" w:rsidRPr="00292854" w:rsidRDefault="00404288" w:rsidP="00404288">
      <w:pPr>
        <w:ind w:firstLine="708"/>
        <w:jc w:val="both"/>
        <w:rPr>
          <w:b/>
        </w:rPr>
      </w:pPr>
      <w:r>
        <w:t>Je trouve que l’on a beaucoup travaillé le côté team building durant ces 2 semaines. En effet, participer au blind test en équipe m’a permis de lier la bonne ambiance et de ressouder les liens dans l’équipe. De plus, comme l’objectif était commun, j’ai tout fait pour l’atteindre avec l’équipe. Ensuite, participer à la réalisation de la vidéo pour «le GSI a un incroyable projet» a été je trouve bénéfique pour toute l’équipe. Il m’a permis de me détendre durant cette période de rush pour le projet et l’écriture du rapport. Je me sens actuellement de plus en plus impliqué dans le projet et intégré dans l’équipe. J’ai aussi l’impression avec l’écriture du rapport en anglais de progresser petit à petit. Je me rends compte que je suis capable de m’exprimer assez clairement sans avoir à rechercher des mots.</w:t>
      </w:r>
      <w:bookmarkStart w:id="0" w:name="_GoBack"/>
      <w:bookmarkEnd w:id="0"/>
      <w:r>
        <w:t> </w:t>
      </w:r>
    </w:p>
    <w:p w:rsidR="00730B96" w:rsidRDefault="00730B96" w:rsidP="00730B96">
      <w:pPr>
        <w:jc w:val="both"/>
      </w:pPr>
    </w:p>
    <w:p w:rsidR="00A41970" w:rsidRDefault="00A41970" w:rsidP="00A41970">
      <w:pPr>
        <w:pStyle w:val="Sansinterligne"/>
      </w:pPr>
    </w:p>
    <w:p w:rsidR="00815DA7" w:rsidRDefault="00A41970" w:rsidP="00815DA7">
      <w:pPr>
        <w:pStyle w:val="Sansinterligne"/>
        <w:rPr>
          <w:lang w:val="en-US"/>
        </w:rPr>
      </w:pPr>
      <w:r w:rsidRPr="00A41970">
        <w:rPr>
          <w:u w:val="single"/>
          <w:lang w:val="en-US"/>
        </w:rPr>
        <w:t>Audrey</w:t>
      </w:r>
      <w:r w:rsidR="00404288">
        <w:rPr>
          <w:u w:val="single"/>
          <w:lang w:val="en-US"/>
        </w:rPr>
        <w:t xml:space="preserve"> </w:t>
      </w:r>
    </w:p>
    <w:p w:rsidR="00BF0041" w:rsidRDefault="00A41970" w:rsidP="00815DA7">
      <w:pPr>
        <w:pStyle w:val="Sansinterligne"/>
        <w:rPr>
          <w:lang w:val="en-US"/>
        </w:rPr>
      </w:pPr>
      <w:r w:rsidRPr="00A41970">
        <w:rPr>
          <w:lang w:val="en-US"/>
        </w:rPr>
        <w:br/>
      </w:r>
      <w:r w:rsidR="00815DA7">
        <w:rPr>
          <w:lang w:val="en-US"/>
        </w:rPr>
        <w:t xml:space="preserve">              </w:t>
      </w:r>
      <w:r w:rsidR="007B296D" w:rsidRPr="007B296D">
        <w:rPr>
          <w:lang w:val="en-US"/>
        </w:rPr>
        <w:t>I was really</w:t>
      </w:r>
      <w:r w:rsidR="007B296D">
        <w:rPr>
          <w:lang w:val="en-US"/>
        </w:rPr>
        <w:t xml:space="preserve"> glad to make a video it was fun to roll and imagine a scenario but also to learn how to cut a little movie. I appreciate the fact that we took time to experience other activities</w:t>
      </w:r>
      <w:r w:rsidR="00014D1F">
        <w:rPr>
          <w:lang w:val="en-US"/>
        </w:rPr>
        <w:t xml:space="preserve"> than work together. I</w:t>
      </w:r>
      <w:r w:rsidR="007B296D">
        <w:rPr>
          <w:lang w:val="en-US"/>
        </w:rPr>
        <w:t>ndeed it allows</w:t>
      </w:r>
      <w:r w:rsidR="00014D1F">
        <w:rPr>
          <w:lang w:val="en-US"/>
        </w:rPr>
        <w:t xml:space="preserve"> me to go to our work session with more enthusiasm. About the English learning, </w:t>
      </w:r>
      <w:r w:rsidR="0051678F">
        <w:rPr>
          <w:lang w:val="en-US"/>
        </w:rPr>
        <w:t xml:space="preserve">I’m under the impression that I improve my written English. In fact, I’m not usually a perfectionist but thanks to short term objectives (to learn new expressions) I take the time to </w:t>
      </w:r>
      <w:r w:rsidR="00815DA7">
        <w:rPr>
          <w:lang w:val="en-US"/>
        </w:rPr>
        <w:t xml:space="preserve">reflect </w:t>
      </w:r>
      <w:r w:rsidR="00815DA7">
        <w:rPr>
          <w:lang w:val="en-US"/>
        </w:rPr>
        <w:lastRenderedPageBreak/>
        <w:t>about the best formulation, to search new ways to reveal my ideas. I still don’t write down the vocabulary, it will be my next aim.</w:t>
      </w:r>
      <w:r w:rsidR="00C81BE0">
        <w:rPr>
          <w:lang w:val="en-US"/>
        </w:rPr>
        <w:t xml:space="preserve"> I have noticed I’m a little bit more comfortable </w:t>
      </w:r>
      <w:r w:rsidR="0001657C">
        <w:rPr>
          <w:lang w:val="en-US"/>
        </w:rPr>
        <w:t>with the oral understanding because now I can follow a movie in English without being focus.</w:t>
      </w:r>
    </w:p>
    <w:p w:rsidR="002A01BA" w:rsidRDefault="002A01BA" w:rsidP="00815DA7">
      <w:pPr>
        <w:pStyle w:val="Sansinterligne"/>
        <w:rPr>
          <w:lang w:val="en-US"/>
        </w:rPr>
      </w:pPr>
    </w:p>
    <w:p w:rsidR="002A01BA" w:rsidRDefault="002A01BA" w:rsidP="00815DA7">
      <w:pPr>
        <w:pStyle w:val="Sansinterligne"/>
        <w:rPr>
          <w:u w:val="single"/>
          <w:lang w:val="en-US"/>
        </w:rPr>
      </w:pPr>
      <w:r>
        <w:rPr>
          <w:u w:val="single"/>
          <w:lang w:val="en-US"/>
        </w:rPr>
        <w:t>Nouna</w:t>
      </w:r>
    </w:p>
    <w:p w:rsidR="002A01BA" w:rsidRPr="002A01BA" w:rsidRDefault="002A01BA" w:rsidP="00815DA7">
      <w:pPr>
        <w:pStyle w:val="Sansinterligne"/>
        <w:rPr>
          <w:u w:val="single"/>
          <w:lang w:val="en-US"/>
        </w:rPr>
      </w:pPr>
    </w:p>
    <w:p w:rsidR="002A01BA" w:rsidRDefault="002A01BA" w:rsidP="002A01BA">
      <w:pPr>
        <w:pStyle w:val="Sansinterligne"/>
        <w:ind w:firstLine="708"/>
        <w:rPr>
          <w:lang w:val="en-US"/>
        </w:rPr>
      </w:pPr>
      <w:r w:rsidRPr="002A01BA">
        <w:rPr>
          <w:lang w:val="en-US"/>
        </w:rPr>
        <w:t>En ce qui concerne la redaction du rapport j’ai cette fois adopté une nouvelle méthode. Contrairement à la rédaction de l’introduction j’ai mis les idées en français sous forme de tiré. Le texte semble alors mieux rédigé. Cependant j’ai toujours le même problème de nuance. C’est à dire que j’arrive pas en anglais à exprimer des subtilités et des nuances, ce qui est très frustrant.</w:t>
      </w:r>
    </w:p>
    <w:p w:rsidR="00104532" w:rsidRDefault="00104532" w:rsidP="002A01BA">
      <w:pPr>
        <w:pStyle w:val="Sansinterligne"/>
        <w:ind w:firstLine="708"/>
        <w:rPr>
          <w:lang w:val="en-US"/>
        </w:rPr>
      </w:pPr>
    </w:p>
    <w:p w:rsidR="00104532" w:rsidRDefault="00104532" w:rsidP="00104532">
      <w:pPr>
        <w:pStyle w:val="Sansinterligne"/>
        <w:rPr>
          <w:u w:val="single"/>
          <w:lang w:val="en-US"/>
        </w:rPr>
      </w:pPr>
      <w:r w:rsidRPr="00104532">
        <w:rPr>
          <w:u w:val="single"/>
          <w:lang w:val="en-US"/>
        </w:rPr>
        <w:t>Melanie</w:t>
      </w:r>
    </w:p>
    <w:p w:rsidR="00104532" w:rsidRPr="00104532" w:rsidRDefault="00104532" w:rsidP="00104532">
      <w:pPr>
        <w:pStyle w:val="Sansinterligne"/>
        <w:rPr>
          <w:u w:val="single"/>
          <w:lang w:val="en-US"/>
        </w:rPr>
      </w:pPr>
    </w:p>
    <w:p w:rsidR="00104532" w:rsidRDefault="00104532" w:rsidP="00104532">
      <w:pPr>
        <w:ind w:firstLine="708"/>
        <w:jc w:val="both"/>
      </w:pPr>
      <w:r>
        <w:t>Le sujet a encore évolué, nos paradoxes sont donc à nouveaux remis en question. Cette nouvelle m’a accablé et irrité. J’étais encore un peu dans le flou quant-à l’aboutissement de notre projet ce qui me perturbait un peu mais en apprenant la nouvelle évolution, ça a été la goutte d’eau qui a fait débordée le vase. Le vendredi dernier a donc été très difficile à vivre pour le groupe, d’autant plus que je ne les ai pas épargnés. Je sais que mon pessimisme ce jour là n’a pas arrangé l’humeur du groupe mais j’avais besoin d’exprimer ce que je ressentais, d’avoir ma séance « le projet c’est pourri ». J’ai profité du weekend pour prendre un peu de recul à ce sujet, de me reprendre en main au niveau du projet. Je ne suis pas du genre à baisser les bras mais j’ai besoin de crier ma rage quand ça ne va pas. J’aurais pu canaliser un peu mes émotions pour ne pas blesser davantage les autres membres du groupe qui n’avaient pas besoin d’une couche de pessimisme supplémentaire, mais clairement, ce jour là, je n’avais pas envie de me forcer. Il faut qu’on parle de ça avec le groupe (on n’a pas encore eu l’occasion de le faire depuis vendredi dernier) pour trouver un moyen de remotiver la troupe. Le projet est déstabilisant, il faut donc qu’on soit une équipe soudée.</w:t>
      </w:r>
      <w:r w:rsidR="0081439D">
        <w:br/>
      </w:r>
    </w:p>
    <w:p w:rsidR="0081439D" w:rsidRPr="0081439D" w:rsidRDefault="0081439D" w:rsidP="0081439D">
      <w:pPr>
        <w:jc w:val="both"/>
        <w:rPr>
          <w:u w:val="single"/>
        </w:rPr>
      </w:pPr>
      <w:r w:rsidRPr="0081439D">
        <w:rPr>
          <w:u w:val="single"/>
        </w:rPr>
        <w:t>Bruno</w:t>
      </w:r>
    </w:p>
    <w:p w:rsidR="0081439D" w:rsidRDefault="0081439D" w:rsidP="00104532">
      <w:pPr>
        <w:ind w:firstLine="708"/>
        <w:jc w:val="both"/>
      </w:pPr>
      <w:r w:rsidRPr="0081439D">
        <w:t>Ma dernière semaine en tant que chef projeta été un peu difficile. En effet les rendez-vous successifs avec nos deux tuteurs a une nouvelle fois floué l’objet d’étude de notre projet. Nous ne savons plus où nous en sommes et la soutenance arrivant à grands pas je me sens un peu paniqué. Si je devais faire un bilan de mon “mandat” il serait positif. Je trouve que nous avons augmenter notre capacité de travail, l’écoute et la communication interne au groupe s’est selon moi amélioré. Nous avons mené de front plusieurs outils de problématisation mais nous avons manqué de recul et cette erreur nous coûte cher. Nous avons pas pris assez de temps pour clarifier les objectifs pour diverses raisons (l’impatience de commencer le projet après avoir attendu si longtemps, des mails sans réponses, le refus de Solvay de signer la convention qui ne nous a pas permis d’aller visiter des</w:t>
      </w:r>
      <w:r>
        <w:t xml:space="preserve"> sites et d’apporter du concret </w:t>
      </w:r>
      <w:r w:rsidRPr="0081439D">
        <w:t>à notre réflexion,...)</w:t>
      </w:r>
      <w:r w:rsidRPr="0081439D">
        <w:br/>
        <w:t xml:space="preserve">Le sentiment général du groupe, que je partage pleinement est que nous avons fait fausse route et le fait de repartir de zéro est plus que démotivant a ce stade de l’année. </w:t>
      </w:r>
      <w:r w:rsidRPr="0081439D">
        <w:br/>
        <w:t>J’ai cependant apprécié le rôle de chef projet et je regrette d’être sur un format projet court car j’aurais aimé avoir l’occasion de re-tester avec du recul ce poste</w:t>
      </w:r>
    </w:p>
    <w:p w:rsidR="00104532" w:rsidRPr="007B296D" w:rsidRDefault="00104532" w:rsidP="002A01BA">
      <w:pPr>
        <w:pStyle w:val="Sansinterligne"/>
        <w:ind w:firstLine="708"/>
        <w:rPr>
          <w:lang w:val="en-US"/>
        </w:rPr>
      </w:pPr>
    </w:p>
    <w:p w:rsidR="00BF0041" w:rsidRPr="007B296D" w:rsidRDefault="00BF0041" w:rsidP="00A41970">
      <w:pPr>
        <w:pStyle w:val="Sansinterligne"/>
        <w:rPr>
          <w:lang w:val="en-US"/>
        </w:rPr>
      </w:pPr>
    </w:p>
    <w:p w:rsidR="0081439D" w:rsidRDefault="0081439D" w:rsidP="00F6270D">
      <w:pPr>
        <w:pStyle w:val="Titre1"/>
        <w:jc w:val="both"/>
      </w:pPr>
    </w:p>
    <w:p w:rsidR="0048506D" w:rsidRDefault="0048506D" w:rsidP="00F6270D">
      <w:pPr>
        <w:pStyle w:val="Titre1"/>
        <w:jc w:val="both"/>
      </w:pPr>
      <w:r>
        <w:t>Equipe apprenante</w:t>
      </w:r>
    </w:p>
    <w:p w:rsidR="0048506D" w:rsidRDefault="0048506D" w:rsidP="0048506D"/>
    <w:p w:rsidR="00404288" w:rsidRDefault="00404288" w:rsidP="00404288">
      <w:pPr>
        <w:ind w:firstLine="708"/>
      </w:pPr>
      <w:r>
        <w:t>Nous avons encore quelques difficultés lors des moments de rush à prendre le temps de travailler l’anglais grâce au projet et en s’amusant. Nous savons le faire lors de périodes plus sereines. Il nous reste alors à trouver l’organisation juste pour garder notre savoir-faire lorsque nous sommes en zones d’inconfort. Nous avons tout de même pris le temps de faire du team building, pour maintenir une équipe soudée.</w:t>
      </w:r>
    </w:p>
    <w:p w:rsidR="009C36A3" w:rsidRPr="0048506D" w:rsidRDefault="009C36A3" w:rsidP="0048506D"/>
    <w:p w:rsidR="0051594C" w:rsidRDefault="0051594C" w:rsidP="00F6270D">
      <w:pPr>
        <w:pStyle w:val="Titre1"/>
        <w:jc w:val="both"/>
      </w:pPr>
      <w:r w:rsidRPr="00CA2262">
        <w:t>Question</w:t>
      </w:r>
    </w:p>
    <w:p w:rsidR="00663726" w:rsidRDefault="00663726" w:rsidP="00663726"/>
    <w:p w:rsidR="00663726" w:rsidRPr="00663726" w:rsidRDefault="00663726" w:rsidP="00663726">
      <w:r>
        <w:t>Comment s’assurer que notre rapport est correctement écrit en anglais alors que nous ne sommes pas bilingues ?</w:t>
      </w:r>
    </w:p>
    <w:p w:rsidR="00CF4FEC" w:rsidRPr="004B5301" w:rsidRDefault="00CF4FEC" w:rsidP="003C4D03">
      <w:pPr>
        <w:spacing w:after="0"/>
        <w:jc w:val="both"/>
      </w:pPr>
    </w:p>
    <w:p w:rsidR="004B5301" w:rsidRDefault="004B5301" w:rsidP="003C4D03">
      <w:pPr>
        <w:spacing w:after="0"/>
        <w:jc w:val="both"/>
      </w:pPr>
    </w:p>
    <w:p w:rsidR="00295E20" w:rsidRDefault="00295E20" w:rsidP="003C4D03">
      <w:pPr>
        <w:spacing w:after="0"/>
        <w:jc w:val="both"/>
      </w:pPr>
    </w:p>
    <w:p w:rsidR="00295E20" w:rsidRDefault="00295E20" w:rsidP="003C4D03">
      <w:pPr>
        <w:spacing w:after="0"/>
        <w:jc w:val="both"/>
      </w:pPr>
    </w:p>
    <w:p w:rsidR="00045B96" w:rsidRPr="004B5301" w:rsidRDefault="00045B96" w:rsidP="003C4D03">
      <w:pPr>
        <w:spacing w:after="0"/>
        <w:jc w:val="both"/>
      </w:pPr>
    </w:p>
    <w:sectPr w:rsidR="00045B96" w:rsidRPr="004B5301" w:rsidSect="00EE63C2">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6F45" w:rsidRDefault="007D6F45" w:rsidP="00CF4FEC">
      <w:pPr>
        <w:spacing w:after="0"/>
      </w:pPr>
      <w:r>
        <w:separator/>
      </w:r>
    </w:p>
  </w:endnote>
  <w:endnote w:type="continuationSeparator" w:id="0">
    <w:p w:rsidR="007D6F45" w:rsidRDefault="007D6F45" w:rsidP="00CF4FE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6F45" w:rsidRDefault="007D6F45" w:rsidP="00CF4FEC">
      <w:pPr>
        <w:spacing w:after="0"/>
      </w:pPr>
      <w:r>
        <w:separator/>
      </w:r>
    </w:p>
  </w:footnote>
  <w:footnote w:type="continuationSeparator" w:id="0">
    <w:p w:rsidR="007D6F45" w:rsidRDefault="007D6F45" w:rsidP="00CF4FEC">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FEC" w:rsidRPr="00886475" w:rsidRDefault="00CF4FEC" w:rsidP="00CF4FEC">
    <w:pPr>
      <w:pStyle w:val="Sous-titre"/>
      <w:rPr>
        <w:b/>
      </w:rPr>
    </w:pPr>
    <w:r>
      <w:tab/>
    </w:r>
    <w:r>
      <w:tab/>
    </w:r>
    <w:r>
      <w:tab/>
    </w:r>
    <w:r>
      <w:tab/>
    </w:r>
    <w:r w:rsidRPr="00886475">
      <w:rPr>
        <w:b/>
        <w:sz w:val="40"/>
      </w:rPr>
      <w:tab/>
    </w:r>
    <w:r w:rsidR="00886475" w:rsidRPr="00886475">
      <w:rPr>
        <w:b/>
        <w:sz w:val="40"/>
      </w:rPr>
      <w:t>Team Solvay</w:t>
    </w:r>
  </w:p>
  <w:p w:rsidR="00CF4FEC" w:rsidRDefault="00CF4FEC">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7A1DAA"/>
    <w:multiLevelType w:val="hybridMultilevel"/>
    <w:tmpl w:val="CA28D796"/>
    <w:lvl w:ilvl="0" w:tplc="C6E84524">
      <w:start w:val="1"/>
      <w:numFmt w:val="decimal"/>
      <w:lvlText w:val="%1)"/>
      <w:lvlJc w:val="left"/>
      <w:pPr>
        <w:ind w:left="1110" w:hanging="360"/>
      </w:pPr>
      <w:rPr>
        <w:rFonts w:asciiTheme="minorHAnsi" w:eastAsiaTheme="minorHAnsi" w:hAnsiTheme="minorHAnsi" w:cstheme="minorBidi"/>
      </w:rPr>
    </w:lvl>
    <w:lvl w:ilvl="1" w:tplc="040C0003" w:tentative="1">
      <w:start w:val="1"/>
      <w:numFmt w:val="bullet"/>
      <w:lvlText w:val="o"/>
      <w:lvlJc w:val="left"/>
      <w:pPr>
        <w:ind w:left="1830" w:hanging="360"/>
      </w:pPr>
      <w:rPr>
        <w:rFonts w:ascii="Courier New" w:hAnsi="Courier New" w:cs="Courier New" w:hint="default"/>
      </w:rPr>
    </w:lvl>
    <w:lvl w:ilvl="2" w:tplc="040C0005" w:tentative="1">
      <w:start w:val="1"/>
      <w:numFmt w:val="bullet"/>
      <w:lvlText w:val=""/>
      <w:lvlJc w:val="left"/>
      <w:pPr>
        <w:ind w:left="2550" w:hanging="360"/>
      </w:pPr>
      <w:rPr>
        <w:rFonts w:ascii="Wingdings" w:hAnsi="Wingdings" w:hint="default"/>
      </w:rPr>
    </w:lvl>
    <w:lvl w:ilvl="3" w:tplc="040C0001" w:tentative="1">
      <w:start w:val="1"/>
      <w:numFmt w:val="bullet"/>
      <w:lvlText w:val=""/>
      <w:lvlJc w:val="left"/>
      <w:pPr>
        <w:ind w:left="3270" w:hanging="360"/>
      </w:pPr>
      <w:rPr>
        <w:rFonts w:ascii="Symbol" w:hAnsi="Symbol" w:hint="default"/>
      </w:rPr>
    </w:lvl>
    <w:lvl w:ilvl="4" w:tplc="040C0003" w:tentative="1">
      <w:start w:val="1"/>
      <w:numFmt w:val="bullet"/>
      <w:lvlText w:val="o"/>
      <w:lvlJc w:val="left"/>
      <w:pPr>
        <w:ind w:left="3990" w:hanging="360"/>
      </w:pPr>
      <w:rPr>
        <w:rFonts w:ascii="Courier New" w:hAnsi="Courier New" w:cs="Courier New" w:hint="default"/>
      </w:rPr>
    </w:lvl>
    <w:lvl w:ilvl="5" w:tplc="040C0005" w:tentative="1">
      <w:start w:val="1"/>
      <w:numFmt w:val="bullet"/>
      <w:lvlText w:val=""/>
      <w:lvlJc w:val="left"/>
      <w:pPr>
        <w:ind w:left="4710" w:hanging="360"/>
      </w:pPr>
      <w:rPr>
        <w:rFonts w:ascii="Wingdings" w:hAnsi="Wingdings" w:hint="default"/>
      </w:rPr>
    </w:lvl>
    <w:lvl w:ilvl="6" w:tplc="040C0001" w:tentative="1">
      <w:start w:val="1"/>
      <w:numFmt w:val="bullet"/>
      <w:lvlText w:val=""/>
      <w:lvlJc w:val="left"/>
      <w:pPr>
        <w:ind w:left="5430" w:hanging="360"/>
      </w:pPr>
      <w:rPr>
        <w:rFonts w:ascii="Symbol" w:hAnsi="Symbol" w:hint="default"/>
      </w:rPr>
    </w:lvl>
    <w:lvl w:ilvl="7" w:tplc="040C0003" w:tentative="1">
      <w:start w:val="1"/>
      <w:numFmt w:val="bullet"/>
      <w:lvlText w:val="o"/>
      <w:lvlJc w:val="left"/>
      <w:pPr>
        <w:ind w:left="6150" w:hanging="360"/>
      </w:pPr>
      <w:rPr>
        <w:rFonts w:ascii="Courier New" w:hAnsi="Courier New" w:cs="Courier New" w:hint="default"/>
      </w:rPr>
    </w:lvl>
    <w:lvl w:ilvl="8" w:tplc="040C0005" w:tentative="1">
      <w:start w:val="1"/>
      <w:numFmt w:val="bullet"/>
      <w:lvlText w:val=""/>
      <w:lvlJc w:val="left"/>
      <w:pPr>
        <w:ind w:left="6870" w:hanging="360"/>
      </w:pPr>
      <w:rPr>
        <w:rFonts w:ascii="Wingdings" w:hAnsi="Wingdings" w:hint="default"/>
      </w:rPr>
    </w:lvl>
  </w:abstractNum>
  <w:abstractNum w:abstractNumId="1">
    <w:nsid w:val="49C1359A"/>
    <w:multiLevelType w:val="hybridMultilevel"/>
    <w:tmpl w:val="8286BAAE"/>
    <w:lvl w:ilvl="0" w:tplc="0D4A0D74">
      <w:start w:val="1"/>
      <w:numFmt w:val="decimal"/>
      <w:lvlText w:val="%1)"/>
      <w:lvlJc w:val="left"/>
      <w:pPr>
        <w:ind w:left="1110" w:hanging="360"/>
      </w:pPr>
      <w:rPr>
        <w:rFonts w:hint="default"/>
      </w:rPr>
    </w:lvl>
    <w:lvl w:ilvl="1" w:tplc="040C0019" w:tentative="1">
      <w:start w:val="1"/>
      <w:numFmt w:val="lowerLetter"/>
      <w:lvlText w:val="%2."/>
      <w:lvlJc w:val="left"/>
      <w:pPr>
        <w:ind w:left="1830" w:hanging="360"/>
      </w:pPr>
    </w:lvl>
    <w:lvl w:ilvl="2" w:tplc="040C001B" w:tentative="1">
      <w:start w:val="1"/>
      <w:numFmt w:val="lowerRoman"/>
      <w:lvlText w:val="%3."/>
      <w:lvlJc w:val="right"/>
      <w:pPr>
        <w:ind w:left="2550" w:hanging="180"/>
      </w:pPr>
    </w:lvl>
    <w:lvl w:ilvl="3" w:tplc="040C000F" w:tentative="1">
      <w:start w:val="1"/>
      <w:numFmt w:val="decimal"/>
      <w:lvlText w:val="%4."/>
      <w:lvlJc w:val="left"/>
      <w:pPr>
        <w:ind w:left="3270" w:hanging="360"/>
      </w:pPr>
    </w:lvl>
    <w:lvl w:ilvl="4" w:tplc="040C0019" w:tentative="1">
      <w:start w:val="1"/>
      <w:numFmt w:val="lowerLetter"/>
      <w:lvlText w:val="%5."/>
      <w:lvlJc w:val="left"/>
      <w:pPr>
        <w:ind w:left="3990" w:hanging="360"/>
      </w:pPr>
    </w:lvl>
    <w:lvl w:ilvl="5" w:tplc="040C001B" w:tentative="1">
      <w:start w:val="1"/>
      <w:numFmt w:val="lowerRoman"/>
      <w:lvlText w:val="%6."/>
      <w:lvlJc w:val="right"/>
      <w:pPr>
        <w:ind w:left="4710" w:hanging="180"/>
      </w:pPr>
    </w:lvl>
    <w:lvl w:ilvl="6" w:tplc="040C000F" w:tentative="1">
      <w:start w:val="1"/>
      <w:numFmt w:val="decimal"/>
      <w:lvlText w:val="%7."/>
      <w:lvlJc w:val="left"/>
      <w:pPr>
        <w:ind w:left="5430" w:hanging="360"/>
      </w:pPr>
    </w:lvl>
    <w:lvl w:ilvl="7" w:tplc="040C0019" w:tentative="1">
      <w:start w:val="1"/>
      <w:numFmt w:val="lowerLetter"/>
      <w:lvlText w:val="%8."/>
      <w:lvlJc w:val="left"/>
      <w:pPr>
        <w:ind w:left="6150" w:hanging="360"/>
      </w:pPr>
    </w:lvl>
    <w:lvl w:ilvl="8" w:tplc="040C001B" w:tentative="1">
      <w:start w:val="1"/>
      <w:numFmt w:val="lowerRoman"/>
      <w:lvlText w:val="%9."/>
      <w:lvlJc w:val="right"/>
      <w:pPr>
        <w:ind w:left="6870" w:hanging="180"/>
      </w:pPr>
    </w:lvl>
  </w:abstractNum>
  <w:abstractNum w:abstractNumId="2">
    <w:nsid w:val="79532633"/>
    <w:multiLevelType w:val="hybridMultilevel"/>
    <w:tmpl w:val="75547A8C"/>
    <w:lvl w:ilvl="0" w:tplc="CB9E06B4">
      <w:numFmt w:val="bullet"/>
      <w:lvlText w:val=""/>
      <w:lvlJc w:val="left"/>
      <w:pPr>
        <w:ind w:left="390" w:hanging="360"/>
      </w:pPr>
      <w:rPr>
        <w:rFonts w:ascii="Wingdings" w:eastAsiaTheme="minorHAnsi" w:hAnsi="Wingdings" w:cstheme="minorBidi" w:hint="default"/>
      </w:rPr>
    </w:lvl>
    <w:lvl w:ilvl="1" w:tplc="040C0003" w:tentative="1">
      <w:start w:val="1"/>
      <w:numFmt w:val="bullet"/>
      <w:lvlText w:val="o"/>
      <w:lvlJc w:val="left"/>
      <w:pPr>
        <w:ind w:left="1110" w:hanging="360"/>
      </w:pPr>
      <w:rPr>
        <w:rFonts w:ascii="Courier New" w:hAnsi="Courier New" w:cs="Courier New" w:hint="default"/>
      </w:rPr>
    </w:lvl>
    <w:lvl w:ilvl="2" w:tplc="040C0005" w:tentative="1">
      <w:start w:val="1"/>
      <w:numFmt w:val="bullet"/>
      <w:lvlText w:val=""/>
      <w:lvlJc w:val="left"/>
      <w:pPr>
        <w:ind w:left="1830" w:hanging="360"/>
      </w:pPr>
      <w:rPr>
        <w:rFonts w:ascii="Wingdings" w:hAnsi="Wingdings" w:hint="default"/>
      </w:rPr>
    </w:lvl>
    <w:lvl w:ilvl="3" w:tplc="040C0001" w:tentative="1">
      <w:start w:val="1"/>
      <w:numFmt w:val="bullet"/>
      <w:lvlText w:val=""/>
      <w:lvlJc w:val="left"/>
      <w:pPr>
        <w:ind w:left="2550" w:hanging="360"/>
      </w:pPr>
      <w:rPr>
        <w:rFonts w:ascii="Symbol" w:hAnsi="Symbol" w:hint="default"/>
      </w:rPr>
    </w:lvl>
    <w:lvl w:ilvl="4" w:tplc="040C0003" w:tentative="1">
      <w:start w:val="1"/>
      <w:numFmt w:val="bullet"/>
      <w:lvlText w:val="o"/>
      <w:lvlJc w:val="left"/>
      <w:pPr>
        <w:ind w:left="3270" w:hanging="360"/>
      </w:pPr>
      <w:rPr>
        <w:rFonts w:ascii="Courier New" w:hAnsi="Courier New" w:cs="Courier New" w:hint="default"/>
      </w:rPr>
    </w:lvl>
    <w:lvl w:ilvl="5" w:tplc="040C0005" w:tentative="1">
      <w:start w:val="1"/>
      <w:numFmt w:val="bullet"/>
      <w:lvlText w:val=""/>
      <w:lvlJc w:val="left"/>
      <w:pPr>
        <w:ind w:left="3990" w:hanging="360"/>
      </w:pPr>
      <w:rPr>
        <w:rFonts w:ascii="Wingdings" w:hAnsi="Wingdings" w:hint="default"/>
      </w:rPr>
    </w:lvl>
    <w:lvl w:ilvl="6" w:tplc="040C0001" w:tentative="1">
      <w:start w:val="1"/>
      <w:numFmt w:val="bullet"/>
      <w:lvlText w:val=""/>
      <w:lvlJc w:val="left"/>
      <w:pPr>
        <w:ind w:left="4710" w:hanging="360"/>
      </w:pPr>
      <w:rPr>
        <w:rFonts w:ascii="Symbol" w:hAnsi="Symbol" w:hint="default"/>
      </w:rPr>
    </w:lvl>
    <w:lvl w:ilvl="7" w:tplc="040C0003" w:tentative="1">
      <w:start w:val="1"/>
      <w:numFmt w:val="bullet"/>
      <w:lvlText w:val="o"/>
      <w:lvlJc w:val="left"/>
      <w:pPr>
        <w:ind w:left="5430" w:hanging="360"/>
      </w:pPr>
      <w:rPr>
        <w:rFonts w:ascii="Courier New" w:hAnsi="Courier New" w:cs="Courier New" w:hint="default"/>
      </w:rPr>
    </w:lvl>
    <w:lvl w:ilvl="8" w:tplc="040C0005" w:tentative="1">
      <w:start w:val="1"/>
      <w:numFmt w:val="bullet"/>
      <w:lvlText w:val=""/>
      <w:lvlJc w:val="left"/>
      <w:pPr>
        <w:ind w:left="615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1"/>
    <w:footnote w:id="0"/>
  </w:footnotePr>
  <w:endnotePr>
    <w:endnote w:id="-1"/>
    <w:endnote w:id="0"/>
  </w:endnotePr>
  <w:compat/>
  <w:rsids>
    <w:rsidRoot w:val="00B23F7C"/>
    <w:rsid w:val="00014D1F"/>
    <w:rsid w:val="0001657C"/>
    <w:rsid w:val="00020504"/>
    <w:rsid w:val="00045B96"/>
    <w:rsid w:val="000914D3"/>
    <w:rsid w:val="000B50F2"/>
    <w:rsid w:val="00104532"/>
    <w:rsid w:val="00105F49"/>
    <w:rsid w:val="00140274"/>
    <w:rsid w:val="00151723"/>
    <w:rsid w:val="00172434"/>
    <w:rsid w:val="001C5BF1"/>
    <w:rsid w:val="00221146"/>
    <w:rsid w:val="00295E20"/>
    <w:rsid w:val="002976BA"/>
    <w:rsid w:val="002A01BA"/>
    <w:rsid w:val="002A710D"/>
    <w:rsid w:val="003664CC"/>
    <w:rsid w:val="003C053A"/>
    <w:rsid w:val="003C4D03"/>
    <w:rsid w:val="003E0F9C"/>
    <w:rsid w:val="00400AE7"/>
    <w:rsid w:val="00404288"/>
    <w:rsid w:val="0042496B"/>
    <w:rsid w:val="00446E81"/>
    <w:rsid w:val="0045539C"/>
    <w:rsid w:val="0048506D"/>
    <w:rsid w:val="004B080A"/>
    <w:rsid w:val="004B5301"/>
    <w:rsid w:val="0051594C"/>
    <w:rsid w:val="0051678F"/>
    <w:rsid w:val="005930D3"/>
    <w:rsid w:val="00602A8C"/>
    <w:rsid w:val="00644D0C"/>
    <w:rsid w:val="00647A48"/>
    <w:rsid w:val="00663726"/>
    <w:rsid w:val="006A7B18"/>
    <w:rsid w:val="006B1EF0"/>
    <w:rsid w:val="006B38C0"/>
    <w:rsid w:val="006D2D05"/>
    <w:rsid w:val="006E246F"/>
    <w:rsid w:val="006E5E37"/>
    <w:rsid w:val="007233E9"/>
    <w:rsid w:val="00730B96"/>
    <w:rsid w:val="00751700"/>
    <w:rsid w:val="00761F07"/>
    <w:rsid w:val="007703C1"/>
    <w:rsid w:val="007969F2"/>
    <w:rsid w:val="007B296D"/>
    <w:rsid w:val="007D6F45"/>
    <w:rsid w:val="0081439D"/>
    <w:rsid w:val="00815DA7"/>
    <w:rsid w:val="00841FD2"/>
    <w:rsid w:val="00862E0F"/>
    <w:rsid w:val="00886475"/>
    <w:rsid w:val="00987DFA"/>
    <w:rsid w:val="009C36A3"/>
    <w:rsid w:val="009F6F3B"/>
    <w:rsid w:val="00A41970"/>
    <w:rsid w:val="00A8214E"/>
    <w:rsid w:val="00A825AD"/>
    <w:rsid w:val="00A92C88"/>
    <w:rsid w:val="00B211FD"/>
    <w:rsid w:val="00B2367F"/>
    <w:rsid w:val="00B23F7C"/>
    <w:rsid w:val="00B26BAD"/>
    <w:rsid w:val="00B83DCB"/>
    <w:rsid w:val="00BE4730"/>
    <w:rsid w:val="00BF0041"/>
    <w:rsid w:val="00C619BA"/>
    <w:rsid w:val="00C764E8"/>
    <w:rsid w:val="00C81BE0"/>
    <w:rsid w:val="00C8485C"/>
    <w:rsid w:val="00C91495"/>
    <w:rsid w:val="00CA2262"/>
    <w:rsid w:val="00CA5E88"/>
    <w:rsid w:val="00CD1808"/>
    <w:rsid w:val="00CF4FEC"/>
    <w:rsid w:val="00D05C4B"/>
    <w:rsid w:val="00D32F78"/>
    <w:rsid w:val="00DA42E8"/>
    <w:rsid w:val="00DC782A"/>
    <w:rsid w:val="00E20C19"/>
    <w:rsid w:val="00E50EF8"/>
    <w:rsid w:val="00E57B32"/>
    <w:rsid w:val="00EC037B"/>
    <w:rsid w:val="00EE63C2"/>
    <w:rsid w:val="00EF0FD6"/>
    <w:rsid w:val="00F13B7D"/>
    <w:rsid w:val="00F36B02"/>
    <w:rsid w:val="00F6270D"/>
    <w:rsid w:val="00F73BE0"/>
    <w:rsid w:val="00F80DC2"/>
    <w:rsid w:val="00FA7404"/>
    <w:rsid w:val="00FB055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C2"/>
  </w:style>
  <w:style w:type="paragraph" w:styleId="Titre1">
    <w:name w:val="heading 1"/>
    <w:basedOn w:val="Normal"/>
    <w:next w:val="Normal"/>
    <w:link w:val="Titre1Car"/>
    <w:uiPriority w:val="9"/>
    <w:qFormat/>
    <w:rsid w:val="00CF4FEC"/>
    <w:pPr>
      <w:keepNext/>
      <w:keepLines/>
      <w:spacing w:before="480" w:after="0"/>
      <w:outlineLvl w:val="0"/>
    </w:pPr>
    <w:rPr>
      <w:rFonts w:asciiTheme="majorHAnsi" w:eastAsiaTheme="majorEastAsia" w:hAnsiTheme="majorHAnsi" w:cstheme="majorBidi"/>
      <w:b/>
      <w:bCs/>
      <w:color w:val="C77C0E"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F4FEC"/>
    <w:pPr>
      <w:pBdr>
        <w:bottom w:val="single" w:sz="8" w:space="4" w:color="F0A22E" w:themeColor="accent1"/>
      </w:pBdr>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TitreCar">
    <w:name w:val="Titre Car"/>
    <w:basedOn w:val="Policepardfaut"/>
    <w:link w:val="Titre"/>
    <w:uiPriority w:val="10"/>
    <w:rsid w:val="00CF4FEC"/>
    <w:rPr>
      <w:rFonts w:asciiTheme="majorHAnsi" w:eastAsiaTheme="majorEastAsia" w:hAnsiTheme="majorHAnsi" w:cstheme="majorBidi"/>
      <w:color w:val="3A2C24" w:themeColor="text2" w:themeShade="BF"/>
      <w:spacing w:val="5"/>
      <w:kern w:val="28"/>
      <w:sz w:val="52"/>
      <w:szCs w:val="52"/>
    </w:rPr>
  </w:style>
  <w:style w:type="character" w:customStyle="1" w:styleId="Titre1Car">
    <w:name w:val="Titre 1 Car"/>
    <w:basedOn w:val="Policepardfaut"/>
    <w:link w:val="Titre1"/>
    <w:uiPriority w:val="9"/>
    <w:rsid w:val="00CF4FEC"/>
    <w:rPr>
      <w:rFonts w:asciiTheme="majorHAnsi" w:eastAsiaTheme="majorEastAsia" w:hAnsiTheme="majorHAnsi" w:cstheme="majorBidi"/>
      <w:b/>
      <w:bCs/>
      <w:color w:val="C77C0E" w:themeColor="accent1" w:themeShade="BF"/>
      <w:sz w:val="28"/>
      <w:szCs w:val="28"/>
    </w:rPr>
  </w:style>
  <w:style w:type="character" w:styleId="lev">
    <w:name w:val="Strong"/>
    <w:basedOn w:val="Policepardfaut"/>
    <w:uiPriority w:val="22"/>
    <w:qFormat/>
    <w:rsid w:val="00CF4FEC"/>
    <w:rPr>
      <w:b/>
      <w:bCs/>
    </w:rPr>
  </w:style>
  <w:style w:type="paragraph" w:styleId="Sous-titre">
    <w:name w:val="Subtitle"/>
    <w:basedOn w:val="Normal"/>
    <w:next w:val="Normal"/>
    <w:link w:val="Sous-titreCar"/>
    <w:uiPriority w:val="11"/>
    <w:qFormat/>
    <w:rsid w:val="00CF4FEC"/>
    <w:pPr>
      <w:numPr>
        <w:ilvl w:val="1"/>
      </w:numPr>
    </w:pPr>
    <w:rPr>
      <w:rFonts w:asciiTheme="majorHAnsi" w:eastAsiaTheme="majorEastAsia" w:hAnsiTheme="majorHAnsi" w:cstheme="majorBidi"/>
      <w:i/>
      <w:iCs/>
      <w:color w:val="F0A22E" w:themeColor="accent1"/>
      <w:spacing w:val="15"/>
      <w:sz w:val="24"/>
      <w:szCs w:val="24"/>
    </w:rPr>
  </w:style>
  <w:style w:type="character" w:customStyle="1" w:styleId="Sous-titreCar">
    <w:name w:val="Sous-titre Car"/>
    <w:basedOn w:val="Policepardfaut"/>
    <w:link w:val="Sous-titre"/>
    <w:uiPriority w:val="11"/>
    <w:rsid w:val="00CF4FEC"/>
    <w:rPr>
      <w:rFonts w:asciiTheme="majorHAnsi" w:eastAsiaTheme="majorEastAsia" w:hAnsiTheme="majorHAnsi" w:cstheme="majorBidi"/>
      <w:i/>
      <w:iCs/>
      <w:color w:val="F0A22E" w:themeColor="accent1"/>
      <w:spacing w:val="15"/>
      <w:sz w:val="24"/>
      <w:szCs w:val="24"/>
    </w:rPr>
  </w:style>
  <w:style w:type="character" w:styleId="Emphaseintense">
    <w:name w:val="Intense Emphasis"/>
    <w:basedOn w:val="Policepardfaut"/>
    <w:uiPriority w:val="21"/>
    <w:qFormat/>
    <w:rsid w:val="00CF4FEC"/>
    <w:rPr>
      <w:b/>
      <w:bCs/>
      <w:i/>
      <w:iCs/>
      <w:color w:val="F0A22E" w:themeColor="accent1"/>
    </w:rPr>
  </w:style>
  <w:style w:type="character" w:styleId="Rfrenceple">
    <w:name w:val="Subtle Reference"/>
    <w:basedOn w:val="Policepardfaut"/>
    <w:uiPriority w:val="31"/>
    <w:qFormat/>
    <w:rsid w:val="00CF4FEC"/>
    <w:rPr>
      <w:smallCaps/>
      <w:color w:val="A5644E" w:themeColor="accent2"/>
      <w:u w:val="single"/>
    </w:rPr>
  </w:style>
  <w:style w:type="character" w:styleId="Rfrenceintense">
    <w:name w:val="Intense Reference"/>
    <w:basedOn w:val="Policepardfaut"/>
    <w:uiPriority w:val="32"/>
    <w:qFormat/>
    <w:rsid w:val="00CF4FEC"/>
    <w:rPr>
      <w:b/>
      <w:bCs/>
      <w:smallCaps/>
      <w:color w:val="A5644E" w:themeColor="accent2"/>
      <w:spacing w:val="5"/>
      <w:u w:val="single"/>
    </w:rPr>
  </w:style>
  <w:style w:type="paragraph" w:styleId="En-tte">
    <w:name w:val="header"/>
    <w:basedOn w:val="Normal"/>
    <w:link w:val="En-tteCar"/>
    <w:uiPriority w:val="99"/>
    <w:unhideWhenUsed/>
    <w:rsid w:val="00CF4FEC"/>
    <w:pPr>
      <w:tabs>
        <w:tab w:val="center" w:pos="4536"/>
        <w:tab w:val="right" w:pos="9072"/>
      </w:tabs>
      <w:spacing w:after="0"/>
    </w:pPr>
  </w:style>
  <w:style w:type="character" w:customStyle="1" w:styleId="En-tteCar">
    <w:name w:val="En-tête Car"/>
    <w:basedOn w:val="Policepardfaut"/>
    <w:link w:val="En-tte"/>
    <w:uiPriority w:val="99"/>
    <w:rsid w:val="00CF4FEC"/>
  </w:style>
  <w:style w:type="paragraph" w:styleId="Pieddepage">
    <w:name w:val="footer"/>
    <w:basedOn w:val="Normal"/>
    <w:link w:val="PieddepageCar"/>
    <w:uiPriority w:val="99"/>
    <w:semiHidden/>
    <w:unhideWhenUsed/>
    <w:rsid w:val="00CF4FEC"/>
    <w:pPr>
      <w:tabs>
        <w:tab w:val="center" w:pos="4536"/>
        <w:tab w:val="right" w:pos="9072"/>
      </w:tabs>
      <w:spacing w:after="0"/>
    </w:pPr>
  </w:style>
  <w:style w:type="character" w:customStyle="1" w:styleId="PieddepageCar">
    <w:name w:val="Pied de page Car"/>
    <w:basedOn w:val="Policepardfaut"/>
    <w:link w:val="Pieddepage"/>
    <w:uiPriority w:val="99"/>
    <w:semiHidden/>
    <w:rsid w:val="00CF4FEC"/>
  </w:style>
  <w:style w:type="paragraph" w:styleId="Textedebulles">
    <w:name w:val="Balloon Text"/>
    <w:basedOn w:val="Normal"/>
    <w:link w:val="TextedebullesCar"/>
    <w:uiPriority w:val="99"/>
    <w:semiHidden/>
    <w:unhideWhenUsed/>
    <w:rsid w:val="00CF4FE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FEC"/>
    <w:rPr>
      <w:rFonts w:ascii="Tahoma" w:hAnsi="Tahoma" w:cs="Tahoma"/>
      <w:sz w:val="16"/>
      <w:szCs w:val="16"/>
    </w:rPr>
  </w:style>
  <w:style w:type="paragraph" w:styleId="Paragraphedeliste">
    <w:name w:val="List Paragraph"/>
    <w:basedOn w:val="Normal"/>
    <w:uiPriority w:val="34"/>
    <w:qFormat/>
    <w:rsid w:val="007233E9"/>
    <w:pPr>
      <w:ind w:left="720"/>
      <w:contextualSpacing/>
    </w:pPr>
  </w:style>
  <w:style w:type="paragraph" w:styleId="Sansinterligne">
    <w:name w:val="No Spacing"/>
    <w:uiPriority w:val="1"/>
    <w:qFormat/>
    <w:rsid w:val="00A41970"/>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C2"/>
  </w:style>
  <w:style w:type="paragraph" w:styleId="Titre1">
    <w:name w:val="heading 1"/>
    <w:basedOn w:val="Normal"/>
    <w:next w:val="Normal"/>
    <w:link w:val="Titre1Car"/>
    <w:uiPriority w:val="9"/>
    <w:qFormat/>
    <w:rsid w:val="00CF4FEC"/>
    <w:pPr>
      <w:keepNext/>
      <w:keepLines/>
      <w:spacing w:before="480" w:after="0"/>
      <w:outlineLvl w:val="0"/>
    </w:pPr>
    <w:rPr>
      <w:rFonts w:asciiTheme="majorHAnsi" w:eastAsiaTheme="majorEastAsia" w:hAnsiTheme="majorHAnsi" w:cstheme="majorBidi"/>
      <w:b/>
      <w:bCs/>
      <w:color w:val="C77C0E"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F4FEC"/>
    <w:pPr>
      <w:pBdr>
        <w:bottom w:val="single" w:sz="8" w:space="4" w:color="F0A22E" w:themeColor="accent1"/>
      </w:pBdr>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TitreCar">
    <w:name w:val="Titre Car"/>
    <w:basedOn w:val="Policepardfaut"/>
    <w:link w:val="Titre"/>
    <w:uiPriority w:val="10"/>
    <w:rsid w:val="00CF4FEC"/>
    <w:rPr>
      <w:rFonts w:asciiTheme="majorHAnsi" w:eastAsiaTheme="majorEastAsia" w:hAnsiTheme="majorHAnsi" w:cstheme="majorBidi"/>
      <w:color w:val="3A2C24" w:themeColor="text2" w:themeShade="BF"/>
      <w:spacing w:val="5"/>
      <w:kern w:val="28"/>
      <w:sz w:val="52"/>
      <w:szCs w:val="52"/>
    </w:rPr>
  </w:style>
  <w:style w:type="character" w:customStyle="1" w:styleId="Titre1Car">
    <w:name w:val="Titre 1 Car"/>
    <w:basedOn w:val="Policepardfaut"/>
    <w:link w:val="Titre1"/>
    <w:uiPriority w:val="9"/>
    <w:rsid w:val="00CF4FEC"/>
    <w:rPr>
      <w:rFonts w:asciiTheme="majorHAnsi" w:eastAsiaTheme="majorEastAsia" w:hAnsiTheme="majorHAnsi" w:cstheme="majorBidi"/>
      <w:b/>
      <w:bCs/>
      <w:color w:val="C77C0E" w:themeColor="accent1" w:themeShade="BF"/>
      <w:sz w:val="28"/>
      <w:szCs w:val="28"/>
    </w:rPr>
  </w:style>
  <w:style w:type="character" w:styleId="lev">
    <w:name w:val="Strong"/>
    <w:basedOn w:val="Policepardfaut"/>
    <w:uiPriority w:val="22"/>
    <w:qFormat/>
    <w:rsid w:val="00CF4FEC"/>
    <w:rPr>
      <w:b/>
      <w:bCs/>
    </w:rPr>
  </w:style>
  <w:style w:type="paragraph" w:styleId="Sous-titre">
    <w:name w:val="Subtitle"/>
    <w:basedOn w:val="Normal"/>
    <w:next w:val="Normal"/>
    <w:link w:val="Sous-titreCar"/>
    <w:uiPriority w:val="11"/>
    <w:qFormat/>
    <w:rsid w:val="00CF4FEC"/>
    <w:pPr>
      <w:numPr>
        <w:ilvl w:val="1"/>
      </w:numPr>
    </w:pPr>
    <w:rPr>
      <w:rFonts w:asciiTheme="majorHAnsi" w:eastAsiaTheme="majorEastAsia" w:hAnsiTheme="majorHAnsi" w:cstheme="majorBidi"/>
      <w:i/>
      <w:iCs/>
      <w:color w:val="F0A22E" w:themeColor="accent1"/>
      <w:spacing w:val="15"/>
      <w:sz w:val="24"/>
      <w:szCs w:val="24"/>
    </w:rPr>
  </w:style>
  <w:style w:type="character" w:customStyle="1" w:styleId="Sous-titreCar">
    <w:name w:val="Sous-titre Car"/>
    <w:basedOn w:val="Policepardfaut"/>
    <w:link w:val="Sous-titre"/>
    <w:uiPriority w:val="11"/>
    <w:rsid w:val="00CF4FEC"/>
    <w:rPr>
      <w:rFonts w:asciiTheme="majorHAnsi" w:eastAsiaTheme="majorEastAsia" w:hAnsiTheme="majorHAnsi" w:cstheme="majorBidi"/>
      <w:i/>
      <w:iCs/>
      <w:color w:val="F0A22E" w:themeColor="accent1"/>
      <w:spacing w:val="15"/>
      <w:sz w:val="24"/>
      <w:szCs w:val="24"/>
    </w:rPr>
  </w:style>
  <w:style w:type="character" w:styleId="Emphaseintense">
    <w:name w:val="Intense Emphasis"/>
    <w:basedOn w:val="Policepardfaut"/>
    <w:uiPriority w:val="21"/>
    <w:qFormat/>
    <w:rsid w:val="00CF4FEC"/>
    <w:rPr>
      <w:b/>
      <w:bCs/>
      <w:i/>
      <w:iCs/>
      <w:color w:val="F0A22E" w:themeColor="accent1"/>
    </w:rPr>
  </w:style>
  <w:style w:type="character" w:styleId="Rfrenceple">
    <w:name w:val="Subtle Reference"/>
    <w:basedOn w:val="Policepardfaut"/>
    <w:uiPriority w:val="31"/>
    <w:qFormat/>
    <w:rsid w:val="00CF4FEC"/>
    <w:rPr>
      <w:smallCaps/>
      <w:color w:val="A5644E" w:themeColor="accent2"/>
      <w:u w:val="single"/>
    </w:rPr>
  </w:style>
  <w:style w:type="character" w:styleId="Rfrenceintense">
    <w:name w:val="Intense Reference"/>
    <w:basedOn w:val="Policepardfaut"/>
    <w:uiPriority w:val="32"/>
    <w:qFormat/>
    <w:rsid w:val="00CF4FEC"/>
    <w:rPr>
      <w:b/>
      <w:bCs/>
      <w:smallCaps/>
      <w:color w:val="A5644E" w:themeColor="accent2"/>
      <w:spacing w:val="5"/>
      <w:u w:val="single"/>
    </w:rPr>
  </w:style>
  <w:style w:type="paragraph" w:styleId="En-tte">
    <w:name w:val="header"/>
    <w:basedOn w:val="Normal"/>
    <w:link w:val="En-tteCar"/>
    <w:uiPriority w:val="99"/>
    <w:unhideWhenUsed/>
    <w:rsid w:val="00CF4FEC"/>
    <w:pPr>
      <w:tabs>
        <w:tab w:val="center" w:pos="4536"/>
        <w:tab w:val="right" w:pos="9072"/>
      </w:tabs>
      <w:spacing w:after="0"/>
    </w:pPr>
  </w:style>
  <w:style w:type="character" w:customStyle="1" w:styleId="En-tteCar">
    <w:name w:val="En-tête Car"/>
    <w:basedOn w:val="Policepardfaut"/>
    <w:link w:val="En-tte"/>
    <w:uiPriority w:val="99"/>
    <w:rsid w:val="00CF4FEC"/>
  </w:style>
  <w:style w:type="paragraph" w:styleId="Pieddepage">
    <w:name w:val="footer"/>
    <w:basedOn w:val="Normal"/>
    <w:link w:val="PieddepageCar"/>
    <w:uiPriority w:val="99"/>
    <w:semiHidden/>
    <w:unhideWhenUsed/>
    <w:rsid w:val="00CF4FEC"/>
    <w:pPr>
      <w:tabs>
        <w:tab w:val="center" w:pos="4536"/>
        <w:tab w:val="right" w:pos="9072"/>
      </w:tabs>
      <w:spacing w:after="0"/>
    </w:pPr>
  </w:style>
  <w:style w:type="character" w:customStyle="1" w:styleId="PieddepageCar">
    <w:name w:val="Pied de page Car"/>
    <w:basedOn w:val="Policepardfaut"/>
    <w:link w:val="Pieddepage"/>
    <w:uiPriority w:val="99"/>
    <w:semiHidden/>
    <w:rsid w:val="00CF4FEC"/>
  </w:style>
  <w:style w:type="paragraph" w:styleId="Textedebulles">
    <w:name w:val="Balloon Text"/>
    <w:basedOn w:val="Normal"/>
    <w:link w:val="TextedebullesCar"/>
    <w:uiPriority w:val="99"/>
    <w:semiHidden/>
    <w:unhideWhenUsed/>
    <w:rsid w:val="00CF4FE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FEC"/>
    <w:rPr>
      <w:rFonts w:ascii="Tahoma" w:hAnsi="Tahoma" w:cs="Tahoma"/>
      <w:sz w:val="16"/>
      <w:szCs w:val="16"/>
    </w:rPr>
  </w:style>
  <w:style w:type="paragraph" w:styleId="Paragraphedeliste">
    <w:name w:val="List Paragraph"/>
    <w:basedOn w:val="Normal"/>
    <w:uiPriority w:val="34"/>
    <w:qFormat/>
    <w:rsid w:val="007233E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Promenad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28853-C2BD-44AE-A941-4DD44E9BA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4</Pages>
  <Words>1284</Words>
  <Characters>7064</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8332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Tibo</dc:creator>
  <cp:lastModifiedBy>Etudiant ENSGSI</cp:lastModifiedBy>
  <cp:revision>10</cp:revision>
  <cp:lastPrinted>2010-12-09T11:06:00Z</cp:lastPrinted>
  <dcterms:created xsi:type="dcterms:W3CDTF">2013-02-26T17:15:00Z</dcterms:created>
  <dcterms:modified xsi:type="dcterms:W3CDTF">2013-02-27T12:39:00Z</dcterms:modified>
</cp:coreProperties>
</file>